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DD0" w:rsidRPr="006F6F64" w:rsidRDefault="006F6F64" w:rsidP="006F6F64">
      <w:pPr>
        <w:pStyle w:val="Intestazione"/>
        <w:rPr>
          <w:lang w:val="en-US"/>
        </w:rPr>
      </w:pPr>
      <w:r>
        <w:rPr>
          <w:noProof/>
        </w:rPr>
        <w:drawing>
          <wp:anchor distT="0" distB="0" distL="114300" distR="114300" simplePos="0" relativeHeight="251659264" behindDoc="1" locked="0" layoutInCell="1" allowOverlap="1">
            <wp:simplePos x="0" y="0"/>
            <wp:positionH relativeFrom="column">
              <wp:posOffset>4023360</wp:posOffset>
            </wp:positionH>
            <wp:positionV relativeFrom="paragraph">
              <wp:posOffset>124460</wp:posOffset>
            </wp:positionV>
            <wp:extent cx="1474470" cy="1466850"/>
            <wp:effectExtent l="0" t="0" r="0" b="0"/>
            <wp:wrapTopAndBottom/>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ENTENARIO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74470" cy="1466850"/>
                    </a:xfrm>
                    <a:prstGeom prst="rect">
                      <a:avLst/>
                    </a:prstGeom>
                  </pic:spPr>
                </pic:pic>
              </a:graphicData>
            </a:graphic>
          </wp:anchor>
        </w:drawing>
      </w:r>
      <w:r>
        <w:rPr>
          <w:noProof/>
        </w:rPr>
        <w:drawing>
          <wp:anchor distT="0" distB="0" distL="114300" distR="114300" simplePos="0" relativeHeight="251658240" behindDoc="0" locked="0" layoutInCell="1" allowOverlap="1">
            <wp:simplePos x="0" y="0"/>
            <wp:positionH relativeFrom="column">
              <wp:posOffset>470535</wp:posOffset>
            </wp:positionH>
            <wp:positionV relativeFrom="paragraph">
              <wp:posOffset>243840</wp:posOffset>
            </wp:positionV>
            <wp:extent cx="1085850" cy="1003935"/>
            <wp:effectExtent l="0" t="0" r="0" b="5715"/>
            <wp:wrapSquare wrapText="bothSides"/>
            <wp:docPr id="1" name="Immagine 1" descr="LOGO LIONS R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LIONS R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5850" cy="1003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6F64">
        <w:rPr>
          <w:noProof/>
          <w:lang w:val="en-US"/>
        </w:rPr>
        <w:t xml:space="preserve">    </w:t>
      </w:r>
      <w:r w:rsidRPr="006F6F64">
        <w:rPr>
          <w:lang w:val="en-US"/>
        </w:rPr>
        <w:t xml:space="preserve">                  </w:t>
      </w:r>
      <w:r>
        <w:rPr>
          <w:lang w:val="en-US"/>
        </w:rPr>
        <w:t>WE S</w:t>
      </w:r>
      <w:bookmarkStart w:id="0" w:name="_GoBack"/>
      <w:bookmarkEnd w:id="0"/>
      <w:r>
        <w:rPr>
          <w:lang w:val="en-US"/>
        </w:rPr>
        <w:t>ERVE</w:t>
      </w:r>
      <w:r w:rsidRPr="006F6F64">
        <w:rPr>
          <w:lang w:val="en-US"/>
        </w:rPr>
        <w:t xml:space="preserve">                                                                                                                                                                                        </w:t>
      </w:r>
      <w:r w:rsidRPr="006F6F64">
        <w:rPr>
          <w:noProof/>
          <w:lang w:val="en-US"/>
        </w:rPr>
        <w:t xml:space="preserve">                            </w:t>
      </w:r>
    </w:p>
    <w:p w:rsidR="006F6F64" w:rsidRDefault="006F6F64" w:rsidP="006F6F64">
      <w:pPr>
        <w:pStyle w:val="Intestazione"/>
        <w:ind w:left="-993"/>
        <w:rPr>
          <w:lang w:val="en-GB"/>
        </w:rPr>
      </w:pPr>
      <w:r>
        <w:rPr>
          <w:lang w:val="en-GB"/>
        </w:rPr>
        <w:t xml:space="preserve">   T</w:t>
      </w:r>
      <w:r w:rsidR="00FB2DD0">
        <w:rPr>
          <w:lang w:val="en-GB"/>
        </w:rPr>
        <w:t>HE INTERNATIONAL ASSOCIATION OF LIONS CLUBS</w:t>
      </w:r>
    </w:p>
    <w:p w:rsidR="006F6F64" w:rsidRPr="006F6F64" w:rsidRDefault="006F6F64" w:rsidP="006F6F64">
      <w:pPr>
        <w:pStyle w:val="Intestazione"/>
        <w:ind w:left="-993"/>
      </w:pPr>
      <w:r w:rsidRPr="006F6F64">
        <w:rPr>
          <w:lang w:val="en-US"/>
        </w:rPr>
        <w:t xml:space="preserve">                                 </w:t>
      </w:r>
      <w:r w:rsidR="00FB2DD0">
        <w:t>Distretto 108 Tb – Italy</w:t>
      </w:r>
    </w:p>
    <w:p w:rsidR="00FB2DD0" w:rsidRPr="006F6F64" w:rsidRDefault="006F6F64" w:rsidP="006F6F64">
      <w:pPr>
        <w:pStyle w:val="Intestazione"/>
        <w:ind w:left="-993"/>
      </w:pPr>
      <w:r>
        <w:rPr>
          <w:b/>
          <w:sz w:val="22"/>
          <w:szCs w:val="22"/>
        </w:rPr>
        <w:t xml:space="preserve">        </w:t>
      </w:r>
      <w:r w:rsidR="00FB2DD0">
        <w:rPr>
          <w:b/>
          <w:sz w:val="22"/>
          <w:szCs w:val="22"/>
        </w:rPr>
        <w:t>LIONS CLUB – LERICI GOLFO DEI POETI</w:t>
      </w:r>
    </w:p>
    <w:p w:rsidR="00FB2DD0" w:rsidRDefault="006F6F64" w:rsidP="006F6F64">
      <w:pPr>
        <w:pStyle w:val="Intestazione"/>
        <w:ind w:left="-993"/>
        <w:rPr>
          <w:b/>
        </w:rPr>
      </w:pPr>
      <w:r>
        <w:t xml:space="preserve">     </w:t>
      </w:r>
    </w:p>
    <w:p w:rsidR="005B6D67" w:rsidRPr="00DA17C5" w:rsidRDefault="00FB2DD0" w:rsidP="00FB2DD0">
      <w:pPr>
        <w:jc w:val="center"/>
        <w:rPr>
          <w:b/>
          <w:sz w:val="72"/>
          <w:szCs w:val="72"/>
        </w:rPr>
      </w:pPr>
      <w:r w:rsidRPr="00DA17C5">
        <w:rPr>
          <w:b/>
          <w:sz w:val="72"/>
          <w:szCs w:val="72"/>
        </w:rPr>
        <w:t>VE</w:t>
      </w:r>
      <w:r w:rsidR="005D0583" w:rsidRPr="00DA17C5">
        <w:rPr>
          <w:b/>
          <w:sz w:val="72"/>
          <w:szCs w:val="72"/>
        </w:rPr>
        <w:t>NER</w:t>
      </w:r>
      <w:r w:rsidRPr="00DA17C5">
        <w:rPr>
          <w:b/>
          <w:sz w:val="72"/>
          <w:szCs w:val="72"/>
        </w:rPr>
        <w:t>DI</w:t>
      </w:r>
      <w:r w:rsidR="005B6D67" w:rsidRPr="00DA17C5">
        <w:rPr>
          <w:b/>
          <w:sz w:val="72"/>
          <w:szCs w:val="72"/>
        </w:rPr>
        <w:t xml:space="preserve"> </w:t>
      </w:r>
    </w:p>
    <w:p w:rsidR="00FB2DD0" w:rsidRPr="00DA17C5" w:rsidRDefault="005D0583" w:rsidP="00FB2DD0">
      <w:pPr>
        <w:jc w:val="center"/>
        <w:rPr>
          <w:b/>
          <w:sz w:val="72"/>
          <w:szCs w:val="72"/>
        </w:rPr>
      </w:pPr>
      <w:r w:rsidRPr="00DA17C5">
        <w:rPr>
          <w:b/>
          <w:sz w:val="72"/>
          <w:szCs w:val="72"/>
        </w:rPr>
        <w:t>25</w:t>
      </w:r>
      <w:r w:rsidR="00FB2DD0" w:rsidRPr="00DA17C5">
        <w:rPr>
          <w:b/>
          <w:sz w:val="72"/>
          <w:szCs w:val="72"/>
        </w:rPr>
        <w:t xml:space="preserve"> </w:t>
      </w:r>
      <w:r w:rsidRPr="00DA17C5">
        <w:rPr>
          <w:b/>
          <w:sz w:val="72"/>
          <w:szCs w:val="72"/>
        </w:rPr>
        <w:t>OTTOBRE</w:t>
      </w:r>
      <w:r w:rsidR="00FB2DD0" w:rsidRPr="00DA17C5">
        <w:rPr>
          <w:b/>
          <w:sz w:val="72"/>
          <w:szCs w:val="72"/>
        </w:rPr>
        <w:t xml:space="preserve"> 2019</w:t>
      </w:r>
    </w:p>
    <w:p w:rsidR="00FB2DD0" w:rsidRPr="00DA17C5" w:rsidRDefault="00FB2DD0" w:rsidP="00FB2DD0">
      <w:pPr>
        <w:jc w:val="center"/>
        <w:rPr>
          <w:b/>
          <w:sz w:val="56"/>
          <w:szCs w:val="56"/>
        </w:rPr>
      </w:pPr>
      <w:r w:rsidRPr="00DA17C5">
        <w:rPr>
          <w:b/>
          <w:sz w:val="56"/>
          <w:szCs w:val="56"/>
        </w:rPr>
        <w:t>ORE 18.</w:t>
      </w:r>
      <w:r w:rsidR="006F6F64">
        <w:rPr>
          <w:b/>
          <w:sz w:val="56"/>
          <w:szCs w:val="56"/>
        </w:rPr>
        <w:t>0</w:t>
      </w:r>
      <w:r w:rsidRPr="00DA17C5">
        <w:rPr>
          <w:b/>
          <w:sz w:val="56"/>
          <w:szCs w:val="56"/>
        </w:rPr>
        <w:t>0</w:t>
      </w:r>
    </w:p>
    <w:p w:rsidR="00FB2DD0" w:rsidRDefault="005D0583" w:rsidP="00FB2DD0">
      <w:pPr>
        <w:jc w:val="center"/>
        <w:rPr>
          <w:b/>
          <w:i/>
          <w:sz w:val="56"/>
          <w:szCs w:val="56"/>
        </w:rPr>
      </w:pPr>
      <w:r>
        <w:rPr>
          <w:b/>
          <w:i/>
          <w:sz w:val="56"/>
          <w:szCs w:val="56"/>
        </w:rPr>
        <w:t>CIRCONLOCUZIONE ATTORNO ALL’ARTE</w:t>
      </w:r>
    </w:p>
    <w:p w:rsidR="00FB2DD0" w:rsidRDefault="00873D36" w:rsidP="00FB2DD0">
      <w:pPr>
        <w:jc w:val="center"/>
        <w:rPr>
          <w:sz w:val="56"/>
          <w:szCs w:val="56"/>
        </w:rPr>
      </w:pPr>
      <w:r w:rsidRPr="00873D36">
        <w:rPr>
          <w:noProof/>
          <w:sz w:val="56"/>
          <w:szCs w:val="56"/>
          <w:lang w:eastAsia="it-IT"/>
        </w:rPr>
        <w:drawing>
          <wp:inline distT="0" distB="0" distL="0" distR="0">
            <wp:extent cx="925830" cy="771525"/>
            <wp:effectExtent l="0" t="0" r="7620" b="9525"/>
            <wp:docPr id="3" name="Immagine 3" descr="C:\Users\giusy\Desktop\CREMOL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iusy\Desktop\CREMOLIN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830" cy="771525"/>
                    </a:xfrm>
                    <a:prstGeom prst="rect">
                      <a:avLst/>
                    </a:prstGeom>
                    <a:noFill/>
                    <a:ln>
                      <a:noFill/>
                    </a:ln>
                  </pic:spPr>
                </pic:pic>
              </a:graphicData>
            </a:graphic>
          </wp:inline>
        </w:drawing>
      </w:r>
      <w:r>
        <w:rPr>
          <w:sz w:val="56"/>
          <w:szCs w:val="56"/>
        </w:rPr>
        <w:t xml:space="preserve">  </w:t>
      </w:r>
      <w:r w:rsidR="005D0583">
        <w:rPr>
          <w:sz w:val="56"/>
          <w:szCs w:val="56"/>
        </w:rPr>
        <w:t>a cura del Critico d’Arte</w:t>
      </w:r>
      <w:r>
        <w:rPr>
          <w:sz w:val="56"/>
          <w:szCs w:val="56"/>
        </w:rPr>
        <w:t xml:space="preserve">  </w:t>
      </w:r>
      <w:r w:rsidRPr="00873D36">
        <w:rPr>
          <w:noProof/>
          <w:sz w:val="56"/>
          <w:szCs w:val="56"/>
          <w:lang w:eastAsia="it-IT"/>
        </w:rPr>
        <w:drawing>
          <wp:inline distT="0" distB="0" distL="0" distR="0">
            <wp:extent cx="923925" cy="769938"/>
            <wp:effectExtent l="0" t="0" r="0" b="0"/>
            <wp:docPr id="2" name="Immagine 2" descr="C:\Users\giusy\Desktop\CREMOL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usy\Desktop\CREMOLIN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926415" cy="772013"/>
                    </a:xfrm>
                    <a:prstGeom prst="rect">
                      <a:avLst/>
                    </a:prstGeom>
                    <a:noFill/>
                    <a:ln>
                      <a:noFill/>
                    </a:ln>
                  </pic:spPr>
                </pic:pic>
              </a:graphicData>
            </a:graphic>
          </wp:inline>
        </w:drawing>
      </w:r>
    </w:p>
    <w:p w:rsidR="00FB2DD0" w:rsidRDefault="005D0583" w:rsidP="00FB2DD0">
      <w:pPr>
        <w:jc w:val="center"/>
        <w:rPr>
          <w:sz w:val="56"/>
          <w:szCs w:val="56"/>
        </w:rPr>
      </w:pPr>
      <w:r>
        <w:rPr>
          <w:sz w:val="56"/>
          <w:szCs w:val="56"/>
        </w:rPr>
        <w:t>DR. VALERIO</w:t>
      </w:r>
      <w:r w:rsidR="00FB2DD0">
        <w:rPr>
          <w:sz w:val="56"/>
          <w:szCs w:val="56"/>
        </w:rPr>
        <w:t xml:space="preserve"> </w:t>
      </w:r>
      <w:r>
        <w:rPr>
          <w:sz w:val="56"/>
          <w:szCs w:val="56"/>
        </w:rPr>
        <w:t>CREMONINI</w:t>
      </w:r>
    </w:p>
    <w:p w:rsidR="00CF7A18" w:rsidRDefault="005B6D67" w:rsidP="00CF7A18">
      <w:pPr>
        <w:pStyle w:val="NormaleWeb"/>
        <w:shd w:val="clear" w:color="auto" w:fill="FFFFFF"/>
        <w:jc w:val="both"/>
        <w:rPr>
          <w:rFonts w:ascii="Arial" w:hAnsi="Arial" w:cs="Arial"/>
          <w:color w:val="000000"/>
          <w:sz w:val="18"/>
          <w:szCs w:val="18"/>
        </w:rPr>
      </w:pPr>
      <w:r>
        <w:rPr>
          <w:rFonts w:ascii="Arial" w:hAnsi="Arial" w:cs="Arial"/>
          <w:color w:val="000000"/>
          <w:sz w:val="18"/>
          <w:szCs w:val="18"/>
        </w:rPr>
        <w:t>Iscritto all' Ordine Nazionale dei Giornalisti - elenco Pubblicisti dal 13/03/90;Collaboratore dei quotidiani "Il Secolo XIX" (1988), "Avvenire", del periodico “Il Contenitore”, delle riviste “Le Voci”, “Arte e Fede”, “Il Porticciolo”, “Notiziario del Geometra e di testate on line. Ha collaborato dalla nascita sino al 2006 al settimanale “La Gazzetta della Spezia”.Curatore della Donazione </w:t>
      </w:r>
      <w:r>
        <w:rPr>
          <w:rStyle w:val="Enfasicorsivo"/>
          <w:rFonts w:ascii="Arial" w:hAnsi="Arial" w:cs="Arial"/>
          <w:color w:val="000000"/>
          <w:sz w:val="18"/>
          <w:szCs w:val="18"/>
        </w:rPr>
        <w:t>Cozzani-Goretti</w:t>
      </w:r>
      <w:r>
        <w:rPr>
          <w:rFonts w:ascii="Arial" w:hAnsi="Arial" w:cs="Arial"/>
          <w:color w:val="000000"/>
          <w:sz w:val="18"/>
          <w:szCs w:val="18"/>
        </w:rPr>
        <w:t> è membro del direttivo della stessa.È tra gli autori di </w:t>
      </w:r>
      <w:r>
        <w:rPr>
          <w:rStyle w:val="Enfasicorsivo"/>
          <w:rFonts w:ascii="Arial" w:hAnsi="Arial" w:cs="Arial"/>
          <w:color w:val="000000"/>
          <w:sz w:val="18"/>
          <w:szCs w:val="18"/>
        </w:rPr>
        <w:t>Limpide evocazioni</w:t>
      </w:r>
      <w:r>
        <w:rPr>
          <w:rFonts w:ascii="Arial" w:hAnsi="Arial" w:cs="Arial"/>
          <w:color w:val="000000"/>
          <w:sz w:val="18"/>
          <w:szCs w:val="18"/>
        </w:rPr>
        <w:t>, evento promosso nel 2005 dal Museo Lia, con un ampio testo sul dipinto “Compianto su Cristo morto” di Giovanni Busi detto Cariani, pubblicato nei “Percorsi tematici n.5”del Museo.Socio fondatore della sezione spezzina dell’Unione Cattolica Artisti Italiani, ha curato numerose mostre dell’associazione, tra cui di rilievo quelle a tema sacro.È stato curatore della mostra antologica, dedicata al pittore Francesco Vaccarone (Camec, dicembre 2011) e della retrospettiva, articolata in tre mostre, dedicata nel 2012-2013 allo scultore Rino Mordacci ed ospitata nel Museo Diocesano della Spezia.Nel 2012 è stato nominato "Socio accademico" dell'Accademia Lunigianese di Scienze "G.Capellini". La Società "Dante Alighieri" della Spezia gli ha asse</w:t>
      </w:r>
      <w:r>
        <w:rPr>
          <w:rFonts w:ascii="Arial" w:hAnsi="Arial" w:cs="Arial"/>
          <w:color w:val="000000"/>
          <w:sz w:val="18"/>
          <w:szCs w:val="18"/>
        </w:rPr>
        <w:softHyphen/>
        <w:t>gnato nel 2014 il </w:t>
      </w:r>
      <w:r>
        <w:rPr>
          <w:rStyle w:val="Enfasicorsivo"/>
          <w:rFonts w:ascii="Arial" w:hAnsi="Arial" w:cs="Arial"/>
          <w:color w:val="000000"/>
          <w:sz w:val="18"/>
          <w:szCs w:val="18"/>
        </w:rPr>
        <w:t>Premio Lunigiana-Cinque Terre per la Critica</w:t>
      </w:r>
      <w:r>
        <w:rPr>
          <w:rFonts w:ascii="Arial" w:hAnsi="Arial" w:cs="Arial"/>
          <w:color w:val="000000"/>
          <w:sz w:val="18"/>
          <w:szCs w:val="18"/>
        </w:rPr>
        <w:t>. Dal 1994 è componente della giuria del Premio Internazionale di Narrativa</w:t>
      </w:r>
      <w:r>
        <w:rPr>
          <w:rStyle w:val="Enfasicorsivo"/>
          <w:rFonts w:ascii="Arial" w:hAnsi="Arial" w:cs="Arial"/>
          <w:color w:val="000000"/>
          <w:sz w:val="18"/>
          <w:szCs w:val="18"/>
        </w:rPr>
        <w:t> Il Prione</w:t>
      </w:r>
      <w:r>
        <w:rPr>
          <w:rFonts w:ascii="Arial" w:hAnsi="Arial" w:cs="Arial"/>
          <w:color w:val="000000"/>
          <w:sz w:val="18"/>
          <w:szCs w:val="18"/>
        </w:rPr>
        <w:t>.Nel 2015 gli è stato assegnato il Premio speciale alla Cultura “Frate Ilaro del Corvo”. È coautore del   volume monografico, edito nel 2014, sullo scultore Italo Bernar</w:t>
      </w:r>
      <w:r>
        <w:rPr>
          <w:rFonts w:ascii="Arial" w:hAnsi="Arial" w:cs="Arial"/>
          <w:color w:val="000000"/>
          <w:sz w:val="18"/>
          <w:szCs w:val="18"/>
        </w:rPr>
        <w:softHyphen/>
        <w:t>dini (1905-1991). Un suo saggio sulla raccolta </w:t>
      </w:r>
      <w:r>
        <w:rPr>
          <w:rStyle w:val="Enfasicorsivo"/>
          <w:rFonts w:ascii="Arial" w:hAnsi="Arial" w:cs="Arial"/>
          <w:color w:val="000000"/>
          <w:sz w:val="18"/>
          <w:szCs w:val="18"/>
        </w:rPr>
        <w:t>Trittico romano</w:t>
      </w:r>
      <w:r>
        <w:rPr>
          <w:rFonts w:ascii="Arial" w:hAnsi="Arial" w:cs="Arial"/>
          <w:color w:val="000000"/>
          <w:sz w:val="18"/>
          <w:szCs w:val="18"/>
        </w:rPr>
        <w:t> di Giovanni Paolo II è stato premiato e più volte proposto sotto forma di monologo.Rivolge continuativa dedizione alla valorizzazione della pittura spezzina del passato e del presente con saggi, confe</w:t>
      </w:r>
      <w:r>
        <w:rPr>
          <w:rFonts w:ascii="Arial" w:hAnsi="Arial" w:cs="Arial"/>
          <w:color w:val="000000"/>
          <w:sz w:val="18"/>
          <w:szCs w:val="18"/>
        </w:rPr>
        <w:softHyphen/>
        <w:t>renze e interventi pubblici.Parallelamente all’arte rivolge interesse alla poesia con saggi, conferenze ed anche con una personale ricerca poetica. È autore delle sillogi </w:t>
      </w:r>
      <w:r>
        <w:rPr>
          <w:rStyle w:val="Enfasicorsivo"/>
          <w:rFonts w:ascii="Arial" w:hAnsi="Arial" w:cs="Arial"/>
          <w:color w:val="000000"/>
          <w:sz w:val="18"/>
          <w:szCs w:val="18"/>
        </w:rPr>
        <w:t>Via Crucis, Via della Vita</w:t>
      </w:r>
      <w:r>
        <w:rPr>
          <w:rFonts w:ascii="Arial" w:hAnsi="Arial" w:cs="Arial"/>
          <w:color w:val="000000"/>
          <w:sz w:val="18"/>
          <w:szCs w:val="18"/>
        </w:rPr>
        <w:t> (2006) (premiata) e </w:t>
      </w:r>
      <w:r>
        <w:rPr>
          <w:rStyle w:val="Enfasicorsivo"/>
          <w:rFonts w:ascii="Arial" w:hAnsi="Arial" w:cs="Arial"/>
          <w:color w:val="000000"/>
          <w:sz w:val="18"/>
          <w:szCs w:val="18"/>
        </w:rPr>
        <w:t>Sulla soglia del Paradiso</w:t>
      </w:r>
      <w:r>
        <w:rPr>
          <w:rFonts w:ascii="Arial" w:hAnsi="Arial" w:cs="Arial"/>
          <w:color w:val="000000"/>
          <w:sz w:val="18"/>
          <w:szCs w:val="18"/>
        </w:rPr>
        <w:t> (2014). Nel 2016 ha pubblicato la raccolta di saggi brevi </w:t>
      </w:r>
      <w:r>
        <w:rPr>
          <w:rStyle w:val="Enfasicorsivo"/>
          <w:rFonts w:ascii="Arial" w:hAnsi="Arial" w:cs="Arial"/>
          <w:color w:val="000000"/>
          <w:sz w:val="18"/>
          <w:szCs w:val="18"/>
        </w:rPr>
        <w:t>Pagina 7</w:t>
      </w:r>
      <w:r>
        <w:rPr>
          <w:rFonts w:ascii="Arial" w:hAnsi="Arial" w:cs="Arial"/>
          <w:color w:val="000000"/>
          <w:sz w:val="18"/>
          <w:szCs w:val="18"/>
        </w:rPr>
        <w:t> ed. è coautore del libro </w:t>
      </w:r>
      <w:r>
        <w:rPr>
          <w:rStyle w:val="Enfasicorsivo"/>
          <w:rFonts w:ascii="Arial" w:hAnsi="Arial" w:cs="Arial"/>
          <w:color w:val="000000"/>
          <w:sz w:val="18"/>
          <w:szCs w:val="18"/>
        </w:rPr>
        <w:t>Mordacci a Sant’Anna</w:t>
      </w:r>
      <w:r>
        <w:rPr>
          <w:rFonts w:ascii="Arial" w:hAnsi="Arial" w:cs="Arial"/>
          <w:color w:val="000000"/>
          <w:sz w:val="18"/>
          <w:szCs w:val="18"/>
        </w:rPr>
        <w:t> (2017), entrambi per le Edizioni </w:t>
      </w:r>
      <w:r>
        <w:rPr>
          <w:rStyle w:val="Enfasicorsivo"/>
          <w:rFonts w:ascii="Arial" w:hAnsi="Arial" w:cs="Arial"/>
          <w:color w:val="000000"/>
          <w:sz w:val="18"/>
          <w:szCs w:val="18"/>
        </w:rPr>
        <w:t>Il Porticciolo</w:t>
      </w:r>
      <w:r>
        <w:rPr>
          <w:rFonts w:ascii="Arial" w:hAnsi="Arial" w:cs="Arial"/>
          <w:color w:val="000000"/>
          <w:sz w:val="18"/>
          <w:szCs w:val="18"/>
        </w:rPr>
        <w:t>.Curatore sin dal 1973 di innumerevoli mostre di arte contemporanea in sedi pubbliche e private. Rivolge particolare dedizione alla valorizzazione della pittura spezzina del passato e del presente con saggi, conferenze e interventi pubblici</w:t>
      </w:r>
    </w:p>
    <w:p w:rsidR="00CF7A18" w:rsidRDefault="008C48DE" w:rsidP="00CF7A18">
      <w:pPr>
        <w:pStyle w:val="NormaleWeb"/>
        <w:shd w:val="clear" w:color="auto" w:fill="FFFFFF"/>
        <w:jc w:val="center"/>
        <w:rPr>
          <w:color w:val="0030BF"/>
          <w:sz w:val="32"/>
          <w:szCs w:val="32"/>
          <w:shd w:val="clear" w:color="auto" w:fill="FFF9E8"/>
        </w:rPr>
      </w:pPr>
      <w:r w:rsidRPr="00CF7A18">
        <w:rPr>
          <w:b/>
          <w:bCs/>
          <w:color w:val="0030BF"/>
          <w:bdr w:val="none" w:sz="0" w:space="0" w:color="auto" w:frame="1"/>
          <w:shd w:val="clear" w:color="auto" w:fill="FFF9E8"/>
        </w:rPr>
        <w:t>ACCADEMIA LUINIGIANESE DI SCIENZE “Giovanni CAPELLINI” - ONLUS</w:t>
      </w:r>
      <w:r w:rsidRPr="008C48DE">
        <w:rPr>
          <w:color w:val="0030BF"/>
          <w:sz w:val="32"/>
          <w:szCs w:val="32"/>
        </w:rPr>
        <w:br/>
      </w:r>
      <w:r w:rsidR="006F6F64">
        <w:rPr>
          <w:color w:val="0030BF"/>
          <w:sz w:val="32"/>
          <w:szCs w:val="32"/>
          <w:shd w:val="clear" w:color="auto" w:fill="FFF9E8"/>
        </w:rPr>
        <w:t>V</w:t>
      </w:r>
      <w:r w:rsidRPr="008C48DE">
        <w:rPr>
          <w:color w:val="0030BF"/>
          <w:sz w:val="32"/>
          <w:szCs w:val="32"/>
          <w:shd w:val="clear" w:color="auto" w:fill="FFF9E8"/>
        </w:rPr>
        <w:t>ia XX Settembre 148 - 19121 La Spezia</w:t>
      </w:r>
    </w:p>
    <w:p w:rsidR="00486F30" w:rsidRPr="006F6F64" w:rsidRDefault="00486F30" w:rsidP="00CF7A18">
      <w:pPr>
        <w:pStyle w:val="NormaleWeb"/>
        <w:shd w:val="clear" w:color="auto" w:fill="FFFFFF"/>
        <w:jc w:val="center"/>
        <w:rPr>
          <w:b/>
          <w:sz w:val="28"/>
          <w:szCs w:val="28"/>
        </w:rPr>
      </w:pPr>
      <w:r w:rsidRPr="006F6F64">
        <w:rPr>
          <w:b/>
          <w:sz w:val="28"/>
          <w:szCs w:val="28"/>
        </w:rPr>
        <w:t>SEGUE RINFRESCO</w:t>
      </w:r>
    </w:p>
    <w:sectPr w:rsidR="00486F30" w:rsidRPr="006F6F64" w:rsidSect="005B6D67">
      <w:pgSz w:w="11906" w:h="16838"/>
      <w:pgMar w:top="284" w:right="1134" w:bottom="0" w:left="1134"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520" w:rsidRDefault="00F23520" w:rsidP="00FB2DD0">
      <w:pPr>
        <w:spacing w:after="0" w:line="240" w:lineRule="auto"/>
      </w:pPr>
      <w:r>
        <w:separator/>
      </w:r>
    </w:p>
  </w:endnote>
  <w:endnote w:type="continuationSeparator" w:id="0">
    <w:p w:rsidR="00F23520" w:rsidRDefault="00F23520" w:rsidP="00FB2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520" w:rsidRDefault="00F23520" w:rsidP="00FB2DD0">
      <w:pPr>
        <w:spacing w:after="0" w:line="240" w:lineRule="auto"/>
      </w:pPr>
      <w:r>
        <w:separator/>
      </w:r>
    </w:p>
  </w:footnote>
  <w:footnote w:type="continuationSeparator" w:id="0">
    <w:p w:rsidR="00F23520" w:rsidRDefault="00F23520" w:rsidP="00FB2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DD0"/>
    <w:rsid w:val="00096B12"/>
    <w:rsid w:val="00132E7C"/>
    <w:rsid w:val="00152928"/>
    <w:rsid w:val="00486F30"/>
    <w:rsid w:val="004C4362"/>
    <w:rsid w:val="005B6D67"/>
    <w:rsid w:val="005D0583"/>
    <w:rsid w:val="006012F3"/>
    <w:rsid w:val="006718C0"/>
    <w:rsid w:val="006F6F64"/>
    <w:rsid w:val="0073305E"/>
    <w:rsid w:val="00873D36"/>
    <w:rsid w:val="008C48DE"/>
    <w:rsid w:val="00942CC0"/>
    <w:rsid w:val="00A215E2"/>
    <w:rsid w:val="00CF7A18"/>
    <w:rsid w:val="00DA17C5"/>
    <w:rsid w:val="00DA292A"/>
    <w:rsid w:val="00E71A4E"/>
    <w:rsid w:val="00EE4DF2"/>
    <w:rsid w:val="00F23520"/>
    <w:rsid w:val="00FB2D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8F208"/>
  <w15:chartTrackingRefBased/>
  <w15:docId w15:val="{F89DF956-56C9-4B4F-A7DB-6C0A8176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semiHidden/>
    <w:unhideWhenUsed/>
    <w:rsid w:val="00FB2DD0"/>
    <w:rPr>
      <w:color w:val="0000FF"/>
      <w:u w:val="single"/>
    </w:rPr>
  </w:style>
  <w:style w:type="paragraph" w:styleId="Intestazione">
    <w:name w:val="header"/>
    <w:basedOn w:val="Normale"/>
    <w:link w:val="IntestazioneCarattere"/>
    <w:unhideWhenUsed/>
    <w:rsid w:val="00FB2DD0"/>
    <w:pPr>
      <w:tabs>
        <w:tab w:val="center" w:pos="4819"/>
        <w:tab w:val="right" w:pos="9638"/>
      </w:tabs>
      <w:spacing w:after="0" w:line="240" w:lineRule="auto"/>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FB2DD0"/>
    <w:rPr>
      <w:rFonts w:ascii="Times New Roman" w:eastAsia="Times New Roman" w:hAnsi="Times New Roman" w:cs="Times New Roman"/>
      <w:sz w:val="20"/>
      <w:szCs w:val="20"/>
      <w:lang w:eastAsia="it-IT"/>
    </w:rPr>
  </w:style>
  <w:style w:type="paragraph" w:styleId="Pidipagina">
    <w:name w:val="footer"/>
    <w:basedOn w:val="Normale"/>
    <w:link w:val="PidipaginaCarattere"/>
    <w:uiPriority w:val="99"/>
    <w:unhideWhenUsed/>
    <w:rsid w:val="00FB2DD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B2DD0"/>
  </w:style>
  <w:style w:type="paragraph" w:styleId="Testofumetto">
    <w:name w:val="Balloon Text"/>
    <w:basedOn w:val="Normale"/>
    <w:link w:val="TestofumettoCarattere"/>
    <w:uiPriority w:val="99"/>
    <w:semiHidden/>
    <w:unhideWhenUsed/>
    <w:rsid w:val="0073305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3305E"/>
    <w:rPr>
      <w:rFonts w:ascii="Segoe UI" w:hAnsi="Segoe UI" w:cs="Segoe UI"/>
      <w:sz w:val="18"/>
      <w:szCs w:val="18"/>
    </w:rPr>
  </w:style>
  <w:style w:type="paragraph" w:styleId="NormaleWeb">
    <w:name w:val="Normal (Web)"/>
    <w:basedOn w:val="Normale"/>
    <w:uiPriority w:val="99"/>
    <w:unhideWhenUsed/>
    <w:rsid w:val="005B6D67"/>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5B6D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464743">
      <w:bodyDiv w:val="1"/>
      <w:marLeft w:val="0"/>
      <w:marRight w:val="0"/>
      <w:marTop w:val="0"/>
      <w:marBottom w:val="0"/>
      <w:divBdr>
        <w:top w:val="none" w:sz="0" w:space="0" w:color="auto"/>
        <w:left w:val="none" w:sz="0" w:space="0" w:color="auto"/>
        <w:bottom w:val="none" w:sz="0" w:space="0" w:color="auto"/>
        <w:right w:val="none" w:sz="0" w:space="0" w:color="auto"/>
      </w:divBdr>
    </w:div>
    <w:div w:id="150956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461</Words>
  <Characters>2634</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Bertolini</dc:creator>
  <cp:keywords/>
  <dc:description/>
  <cp:lastModifiedBy>Nicola Bertolini</cp:lastModifiedBy>
  <cp:revision>10</cp:revision>
  <cp:lastPrinted>2019-10-09T14:43:00Z</cp:lastPrinted>
  <dcterms:created xsi:type="dcterms:W3CDTF">2019-09-20T12:31:00Z</dcterms:created>
  <dcterms:modified xsi:type="dcterms:W3CDTF">2019-10-09T14:44:00Z</dcterms:modified>
</cp:coreProperties>
</file>